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7C1D" w14:textId="26EA0F7F" w:rsidR="00DA02C5" w:rsidRDefault="00DA02C5" w:rsidP="00DA02C5">
      <w:r>
        <w:t>Si comunica che per l’intera giornata del 4 aprile 2025 è previsto uno sciopero di tutto il</w:t>
      </w:r>
      <w:r>
        <w:t xml:space="preserve"> </w:t>
      </w:r>
      <w:r>
        <w:t>personale del comparto scuola docente, ATA, educativo e dirigente a tempo determinato e indeterminato delle</w:t>
      </w:r>
      <w:r>
        <w:t xml:space="preserve"> </w:t>
      </w:r>
      <w:r>
        <w:t>scuole in Italia e all’estero proclamato da USB Pubblico Impiego – Scuola.</w:t>
      </w:r>
    </w:p>
    <w:p w14:paraId="69828E1C" w14:textId="6B9FA08B" w:rsidR="00DA02C5" w:rsidRDefault="00DA02C5" w:rsidP="00DA02C5">
      <w:r>
        <w:t>Si informano pertanto le famiglie degli alunni che in tale giorno, non potendosi conoscere</w:t>
      </w:r>
      <w:r>
        <w:t xml:space="preserve"> </w:t>
      </w:r>
      <w:r>
        <w:t>preventivamente l’entità delle adesioni, potrebbe non essere garantito il regolare svolgimento dell’attività</w:t>
      </w:r>
      <w:r>
        <w:t xml:space="preserve"> </w:t>
      </w:r>
      <w:r>
        <w:t>didattica, né il regolare servizio di sorveglianza e controllo all’ingresso e all’uscita degli alunni.</w:t>
      </w:r>
    </w:p>
    <w:p w14:paraId="2982A388" w14:textId="78D8E3F7" w:rsidR="00DA02C5" w:rsidRDefault="00DA02C5" w:rsidP="00DA02C5">
      <w:r>
        <w:t>Si invitano quindi i genitori ad accompagnare personalmente i propri figli e a verificare la presenza dei</w:t>
      </w:r>
      <w:r>
        <w:t xml:space="preserve"> </w:t>
      </w:r>
      <w:r>
        <w:t>collaboratori scolastici e degli insegnanti prima di lasciarli a scuola.</w:t>
      </w:r>
    </w:p>
    <w:p w14:paraId="0A9D3A88" w14:textId="287F4D98" w:rsidR="00DA02C5" w:rsidRDefault="00DA02C5" w:rsidP="00DA02C5">
      <w:r>
        <w:t xml:space="preserve">I docenti della </w:t>
      </w:r>
      <w:proofErr w:type="gramStart"/>
      <w:r>
        <w:t>1°</w:t>
      </w:r>
      <w:proofErr w:type="gramEnd"/>
      <w:r>
        <w:t xml:space="preserve"> ora di lezione, che non aderiscono allo sciopero, sono pregati di rendersi visibili ai genitori, alla</w:t>
      </w:r>
      <w:r>
        <w:t xml:space="preserve"> </w:t>
      </w:r>
      <w:r>
        <w:t>porta d’ingresso.</w:t>
      </w:r>
    </w:p>
    <w:p w14:paraId="0C13D8EF" w14:textId="288F023F" w:rsidR="00DA02C5" w:rsidRDefault="00DA02C5" w:rsidP="00DA02C5">
      <w:r>
        <w:t>Si informa inoltre che il servizio di trasporto alunni è sospeso per il percorso di</w:t>
      </w:r>
      <w:r>
        <w:t xml:space="preserve"> </w:t>
      </w:r>
      <w:r>
        <w:t>andata.</w:t>
      </w:r>
    </w:p>
    <w:p w14:paraId="7C81C36E" w14:textId="4DED4C64" w:rsidR="00DA02C5" w:rsidRDefault="00DA02C5" w:rsidP="00DA02C5">
      <w:r>
        <w:t>Si invia in allegato modulo riportante motivazioni dello sciopero e dati riguardanti precedenti azioni di sciopero</w:t>
      </w:r>
      <w:r>
        <w:t xml:space="preserve"> </w:t>
      </w:r>
      <w:r>
        <w:t>della suddetta Organizzazione Sindacale.</w:t>
      </w:r>
    </w:p>
    <w:p w14:paraId="6EDEE0AE" w14:textId="19334FDE" w:rsidR="008601B0" w:rsidRDefault="00DA02C5" w:rsidP="00DA02C5">
      <w:r>
        <w:t>Eventuali aggiornamenti saranno comunicati tempestivamente</w:t>
      </w:r>
    </w:p>
    <w:sectPr w:rsidR="00860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75"/>
    <w:rsid w:val="003D5E10"/>
    <w:rsid w:val="005D7975"/>
    <w:rsid w:val="008601B0"/>
    <w:rsid w:val="00DA02C5"/>
    <w:rsid w:val="00E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C9B1"/>
  <w15:chartTrackingRefBased/>
  <w15:docId w15:val="{B06BACF9-4764-4322-B328-62155EFF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7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7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7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7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7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7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7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7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7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7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7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7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79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79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79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79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79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79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7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7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7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7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7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79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79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79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7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79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7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Lelli</dc:creator>
  <cp:keywords/>
  <dc:description/>
  <cp:lastModifiedBy>Silvia Lelli</cp:lastModifiedBy>
  <cp:revision>2</cp:revision>
  <dcterms:created xsi:type="dcterms:W3CDTF">2025-05-15T06:45:00Z</dcterms:created>
  <dcterms:modified xsi:type="dcterms:W3CDTF">2025-05-15T06:46:00Z</dcterms:modified>
</cp:coreProperties>
</file>